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tblInd w:w="720" w:type="dxa"/>
        <w:tblCellMar>
          <w:left w:w="0" w:type="dxa"/>
          <w:right w:w="0" w:type="dxa"/>
        </w:tblCellMar>
        <w:tblLook w:val="04A0" w:firstRow="1" w:lastRow="0" w:firstColumn="1" w:lastColumn="0" w:noHBand="0" w:noVBand="1"/>
      </w:tblPr>
      <w:tblGrid>
        <w:gridCol w:w="3240"/>
        <w:gridCol w:w="1710"/>
        <w:gridCol w:w="3840"/>
      </w:tblGrid>
      <w:tr w:rsidR="00525E11" w:rsidTr="00525E11">
        <w:tc>
          <w:tcPr>
            <w:tcW w:w="3240" w:type="dxa"/>
          </w:tcPr>
          <w:sdt>
            <w:sdtPr>
              <w:alias w:val="Company"/>
              <w:tag w:val="Company"/>
              <w:id w:val="434908741"/>
              <w:placeholder>
                <w:docPart w:val="E3D3D9E6CDAC41A4876E4AC4A4C66EF6"/>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525E11" w:rsidP="007F2549">
                <w:pPr>
                  <w:pStyle w:val="ContactInfo"/>
                </w:pPr>
                <w:r>
                  <w:t>Lindholm &amp; Associates, Inc.</w:t>
                </w:r>
              </w:p>
            </w:sdtContent>
          </w:sdt>
          <w:p w:rsidR="007F2549" w:rsidRPr="007F2549" w:rsidRDefault="007F2549" w:rsidP="007F2549">
            <w:pPr>
              <w:pStyle w:val="ContactInfo"/>
            </w:pPr>
            <w:r w:rsidRPr="007F2549">
              <w:t xml:space="preserve">Phone </w:t>
            </w:r>
            <w:r w:rsidR="00EA6FBA" w:rsidRPr="00EA6FBA">
              <w:t>410-326-0280</w:t>
            </w:r>
          </w:p>
          <w:p w:rsidR="00CD456A" w:rsidRDefault="00525E11" w:rsidP="007F2549">
            <w:pPr>
              <w:pStyle w:val="ContactInfo"/>
            </w:pPr>
            <w:r>
              <w:t>Web:  www.lindholm-associates.com</w:t>
            </w:r>
          </w:p>
          <w:p w:rsidR="00CD456A" w:rsidRPr="007F2549" w:rsidRDefault="00F12773" w:rsidP="00F12773">
            <w:pPr>
              <w:pStyle w:val="ContactInfo"/>
            </w:pPr>
            <w:r>
              <w:t>marylou@lindholm-associates.com</w:t>
            </w:r>
          </w:p>
        </w:tc>
        <w:tc>
          <w:tcPr>
            <w:tcW w:w="1710" w:type="dxa"/>
          </w:tcPr>
          <w:p w:rsidR="007F2549" w:rsidRPr="007F2549" w:rsidRDefault="00207C84" w:rsidP="00525E11">
            <w:pPr>
              <w:pStyle w:val="ContactInfo"/>
            </w:pPr>
            <w:r>
              <w:t>Lusby</w:t>
            </w:r>
            <w:r w:rsidR="00525E11">
              <w:t>, Maryland</w:t>
            </w:r>
          </w:p>
        </w:tc>
        <w:sdt>
          <w:sdtPr>
            <w:alias w:val="Company"/>
            <w:tag w:val="Company"/>
            <w:id w:val="434909170"/>
            <w:placeholder>
              <w:docPart w:val="60747092914F4B168794CBEB07A92544"/>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3840" w:type="dxa"/>
                <w:shd w:val="clear" w:color="auto" w:fill="632423" w:themeFill="accent2" w:themeFillShade="80"/>
                <w:vAlign w:val="center"/>
              </w:tcPr>
              <w:p w:rsidR="007F2549" w:rsidRPr="00525E11" w:rsidRDefault="00525E11" w:rsidP="00525E11">
                <w:pPr>
                  <w:pStyle w:val="Date"/>
                  <w:shd w:val="clear" w:color="auto" w:fill="632423" w:themeFill="accent2" w:themeFillShade="80"/>
                  <w:ind w:left="195"/>
                </w:pPr>
                <w:r w:rsidRPr="00525E11">
                  <w:t>Lindholm &amp; Associates, Inc.</w:t>
                </w:r>
              </w:p>
            </w:tc>
          </w:sdtContent>
        </w:sdt>
      </w:tr>
    </w:tbl>
    <w:p w:rsidR="008F3111" w:rsidRDefault="008F3111" w:rsidP="007F2549">
      <w:pPr>
        <w:pStyle w:val="Title"/>
      </w:pPr>
      <w:r>
        <w:t xml:space="preserve">Press </w:t>
      </w:r>
      <w:r w:rsidRPr="001F3931">
        <w:t>R</w:t>
      </w:r>
      <w:r>
        <w:t>e</w:t>
      </w:r>
      <w:r w:rsidRPr="001F3931">
        <w:t>l</w:t>
      </w:r>
      <w:r>
        <w:t>ease</w:t>
      </w:r>
    </w:p>
    <w:sdt>
      <w:sdtPr>
        <w:alias w:val="Comments"/>
        <w:id w:val="434909365"/>
        <w:placeholder>
          <w:docPart w:val="CF62BCB4D06C4C54AE92DD8E6E29B04E"/>
        </w:placeholder>
        <w:dataBinding w:prefixMappings="xmlns:ns0='http://purl.org/dc/elements/1.1/' xmlns:ns1='http://schemas.openxmlformats.org/package/2006/metadata/core-properties' " w:xpath="/ns1:coreProperties[1]/ns0:description[1]" w:storeItemID="{6C3C8BC8-F283-45AE-878A-BAB7291924A1}"/>
        <w:text w:multiLine="1"/>
      </w:sdtPr>
      <w:sdtContent>
        <w:p w:rsidR="008F3111" w:rsidRDefault="00FA0698" w:rsidP="007F2549">
          <w:pPr>
            <w:pStyle w:val="Heading1"/>
          </w:pPr>
          <w:r>
            <w:t>Rose Appointed Executive Vice President and General Counsel</w:t>
          </w:r>
        </w:p>
      </w:sdtContent>
    </w:sdt>
    <w:p w:rsidR="00FA0698" w:rsidRDefault="00207C84" w:rsidP="00FA0698">
      <w:pPr>
        <w:pStyle w:val="BodyText"/>
      </w:pPr>
      <w:r>
        <w:rPr>
          <w:b/>
        </w:rPr>
        <w:t>Lusby</w:t>
      </w:r>
      <w:r w:rsidR="00525E11" w:rsidRPr="006D5273">
        <w:rPr>
          <w:b/>
        </w:rPr>
        <w:t xml:space="preserve">, </w:t>
      </w:r>
      <w:r>
        <w:rPr>
          <w:b/>
        </w:rPr>
        <w:t>Maryland</w:t>
      </w:r>
      <w:r w:rsidR="008F3111" w:rsidRPr="006D5273">
        <w:rPr>
          <w:b/>
        </w:rPr>
        <w:t>,</w:t>
      </w:r>
      <w:r w:rsidR="006843F2" w:rsidRPr="006D5273">
        <w:rPr>
          <w:b/>
        </w:rPr>
        <w:t xml:space="preserve"> </w:t>
      </w:r>
      <w:sdt>
        <w:sdtPr>
          <w:rPr>
            <w:b/>
          </w:rPr>
          <w:alias w:val="Date"/>
          <w:tag w:val="Date"/>
          <w:id w:val="434909307"/>
          <w:placeholder>
            <w:docPart w:val="2362919B57CB431EA05EB7AB1CBD38A1"/>
          </w:placeholder>
          <w:date w:fullDate="2016-12-28T00:00:00Z">
            <w:dateFormat w:val="MMMM d, yyyy"/>
            <w:lid w:val="en-US"/>
            <w:storeMappedDataAs w:val="dateTime"/>
            <w:calendar w:val="gregorian"/>
          </w:date>
        </w:sdtPr>
        <w:sdtEndPr/>
        <w:sdtContent>
          <w:r w:rsidR="00FA0698">
            <w:rPr>
              <w:b/>
            </w:rPr>
            <w:t>December 28, 2016</w:t>
          </w:r>
        </w:sdtContent>
      </w:sdt>
      <w:r w:rsidR="008F3111" w:rsidRPr="006D5273">
        <w:rPr>
          <w:b/>
        </w:rPr>
        <w:t xml:space="preserve">: </w:t>
      </w:r>
      <w:r w:rsidR="000153B0" w:rsidRPr="006D5273">
        <w:rPr>
          <w:b/>
        </w:rPr>
        <w:t xml:space="preserve"> </w:t>
      </w:r>
      <w:r w:rsidR="00FA0698">
        <w:t>Lindholm</w:t>
      </w:r>
      <w:r w:rsidR="00FA0698">
        <w:t xml:space="preserve"> </w:t>
      </w:r>
      <w:r w:rsidR="00FA0698">
        <w:t>&amp; Associates, Inc., a Maryland-based human capital management consulting firm, is pleased to announce the appointment of Megan L. Rose as Executive Vice President and General Counsel.  Ms. Rose will assume these duties on January 1, 2017.</w:t>
      </w:r>
    </w:p>
    <w:p w:rsidR="00FA0698" w:rsidRDefault="00FA0698" w:rsidP="00FA0698">
      <w:pPr>
        <w:pStyle w:val="BodyText"/>
      </w:pPr>
      <w:r>
        <w:t xml:space="preserve">Ms. Rose brings a wealth of experience in public sector employment law and management and has worked with clients across the federal government.  Most recently, Ms. Rose served as Chief of the General Litigation Division at the U.S. Department of Commerce, where she managed the Department’s federal litigation and serviced the Department’s thirteen bureaus.  Prior to that, Ms. Rose served at the U.S. Department of Justice for almost ten years, during which time she served as an Associate General Counsel for General and Administrative Law, a Trial Attorney in the Civil Division, and an Assistant United States Attorney in the Civil Division for the District of Columbia.  Ms. Rose graduated cum laude from Wake Forest University and School of Law and earned her undergraduate degree from the University of </w:t>
      </w:r>
      <w:r>
        <w:t>North Carolina at Chapel Hill.</w:t>
      </w:r>
    </w:p>
    <w:p w:rsidR="006D6746" w:rsidRDefault="00FA0698" w:rsidP="00FA0698">
      <w:pPr>
        <w:pStyle w:val="BodyText"/>
      </w:pPr>
      <w:r>
        <w:t>“I’m excited to have Megan join the Lindholm team during a time of new challenges and expansion,” said Mary Lou Lindholm, President of Lindholm&amp; Associates. “Megan’s outstanding legal and management background will strengthen the leadership of the company and provide me personally with someone in whom I have great confidence.  She will assist in the direction of all facets of the company and will work closely with our clients to enhance our customer outreach efforts.”</w:t>
      </w:r>
    </w:p>
    <w:p w:rsidR="008F3111" w:rsidRDefault="00F12773" w:rsidP="00525E11">
      <w:pPr>
        <w:pStyle w:val="BodyText"/>
      </w:pPr>
      <w:r w:rsidRPr="00525E11">
        <w:rPr>
          <w:b/>
        </w:rPr>
        <w:t>ABOUT LINDHOLM</w:t>
      </w:r>
      <w:r w:rsidR="00525E11" w:rsidRPr="00525E11">
        <w:rPr>
          <w:b/>
        </w:rPr>
        <w:t>:</w:t>
      </w:r>
      <w:r w:rsidR="00525E11">
        <w:t xml:space="preserve">  </w:t>
      </w:r>
      <w:bookmarkStart w:id="0" w:name="_GoBack"/>
      <w:bookmarkEnd w:id="0"/>
      <w:r w:rsidR="00525E11">
        <w:t>The firm was founded in 2000 by Mary Lou Lindholm, a former Senior Executive of the U.S. Office of Personnel Management (OPM)</w:t>
      </w:r>
      <w:r w:rsidR="00C15578">
        <w:t xml:space="preserve">.  </w:t>
      </w:r>
      <w:r w:rsidR="00525E11">
        <w:t xml:space="preserve">Since the firm’s inception, Lindholm &amp; Associates has steadily grown and now taps into more than </w:t>
      </w:r>
      <w:r w:rsidR="006D6746">
        <w:t>250</w:t>
      </w:r>
      <w:r w:rsidR="00525E11">
        <w:t xml:space="preserve"> experts with federal expertise and experiences in the fields of human resources management, organizational development, workforce planning, and other management arenas.</w:t>
      </w:r>
    </w:p>
    <w:p w:rsidR="00525E11" w:rsidRDefault="00525E11" w:rsidP="00525E11">
      <w:pPr>
        <w:pStyle w:val="BodyText"/>
      </w:pPr>
      <w:r>
        <w:t xml:space="preserve">For more information in Lindholm &amp; Associates, Inc.:  </w:t>
      </w:r>
      <w:hyperlink r:id="rId9" w:history="1">
        <w:r w:rsidRPr="00993356">
          <w:rPr>
            <w:rStyle w:val="Hyperlink"/>
          </w:rPr>
          <w:t>www.lindholm-associates.com</w:t>
        </w:r>
      </w:hyperlink>
    </w:p>
    <w:sectPr w:rsidR="00525E11"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4E" w:rsidRDefault="00930B4E">
      <w:r>
        <w:separator/>
      </w:r>
    </w:p>
  </w:endnote>
  <w:endnote w:type="continuationSeparator" w:id="0">
    <w:p w:rsidR="00930B4E" w:rsidRDefault="0093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69110B">
    <w:pPr>
      <w:pStyle w:val="Footer"/>
    </w:pPr>
    <w:r>
      <w:fldChar w:fldCharType="begin"/>
    </w:r>
    <w:r w:rsidR="00A55433">
      <w:instrText>if</w:instrText>
    </w:r>
    <w:r>
      <w:fldChar w:fldCharType="begin"/>
    </w:r>
    <w:r w:rsidR="006726BB">
      <w:instrText>numpages</w:instrText>
    </w:r>
    <w:r>
      <w:fldChar w:fldCharType="separate"/>
    </w:r>
    <w:r w:rsidR="00FA0698">
      <w:rPr>
        <w:noProof/>
      </w:rPr>
      <w:instrText>2</w:instrText>
    </w:r>
    <w:r>
      <w:rPr>
        <w:noProof/>
      </w:rPr>
      <w:fldChar w:fldCharType="end"/>
    </w:r>
    <w:r w:rsidR="00A55433">
      <w:instrText>&gt;</w:instrText>
    </w:r>
    <w:r>
      <w:fldChar w:fldCharType="begin"/>
    </w:r>
    <w:r w:rsidR="006726BB">
      <w:instrText>page</w:instrText>
    </w:r>
    <w:r>
      <w:fldChar w:fldCharType="separate"/>
    </w:r>
    <w:r w:rsidR="00FA0698">
      <w:rPr>
        <w:noProof/>
      </w:rPr>
      <w:instrText>2</w:instrText>
    </w:r>
    <w:r>
      <w:rPr>
        <w:noProof/>
      </w:rPr>
      <w:fldChar w:fldCharType="end"/>
    </w:r>
    <w:r w:rsidR="00A55433">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F12773">
    <w:pPr>
      <w:pStyle w:val="Date"/>
    </w:pPr>
    <w:r>
      <w:rPr>
        <w:noProof/>
      </w:rPr>
      <w:drawing>
        <wp:anchor distT="0" distB="0" distL="114300" distR="114300" simplePos="0" relativeHeight="251658240" behindDoc="0" locked="0" layoutInCell="1" allowOverlap="1" wp14:anchorId="2C86EC99" wp14:editId="4F2F73FC">
          <wp:simplePos x="0" y="0"/>
          <wp:positionH relativeFrom="column">
            <wp:posOffset>4721225</wp:posOffset>
          </wp:positionH>
          <wp:positionV relativeFrom="paragraph">
            <wp:posOffset>-7620</wp:posOffset>
          </wp:positionV>
          <wp:extent cx="1314450" cy="617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holm-logo-web-sm.jpg"/>
                  <pic:cNvPicPr/>
                </pic:nvPicPr>
                <pic:blipFill>
                  <a:blip r:embed="rId1">
                    <a:extLst>
                      <a:ext uri="{28A0092B-C50C-407E-A947-70E740481C1C}">
                        <a14:useLocalDpi xmlns:a14="http://schemas.microsoft.com/office/drawing/2010/main" val="0"/>
                      </a:ext>
                    </a:extLst>
                  </a:blip>
                  <a:stretch>
                    <a:fillRect/>
                  </a:stretch>
                </pic:blipFill>
                <pic:spPr>
                  <a:xfrm>
                    <a:off x="0" y="0"/>
                    <a:ext cx="1314450" cy="617792"/>
                  </a:xfrm>
                  <a:prstGeom prst="rect">
                    <a:avLst/>
                  </a:prstGeom>
                </pic:spPr>
              </pic:pic>
            </a:graphicData>
          </a:graphic>
        </wp:anchor>
      </w:drawing>
    </w:r>
    <w:r w:rsidR="00A55433">
      <w:t xml:space="preserve">For </w:t>
    </w:r>
    <w:r w:rsidR="001D3ED6">
      <w:t xml:space="preserve">Immediate </w:t>
    </w:r>
    <w:r w:rsidR="00A55433">
      <w:t xml:space="preserve">Release </w:t>
    </w:r>
    <w:r w:rsidR="00C15578">
      <w:t>12</w:t>
    </w:r>
    <w:r w:rsidR="001D3ED6">
      <w:t>/</w:t>
    </w:r>
    <w:r w:rsidR="00FA0698">
      <w:t>28</w:t>
    </w:r>
    <w:r w:rsidR="00C15578">
      <w:t>/2016</w:t>
    </w:r>
  </w:p>
  <w:p w:rsidR="00A55433" w:rsidRDefault="0069110B" w:rsidP="001F3931">
    <w:pPr>
      <w:pStyle w:val="FooterFirst"/>
      <w:jc w:val="right"/>
    </w:pPr>
    <w:r>
      <w:fldChar w:fldCharType="begin"/>
    </w:r>
    <w:r w:rsidR="00A55433">
      <w:instrText>if</w:instrText>
    </w:r>
    <w:r>
      <w:fldChar w:fldCharType="begin"/>
    </w:r>
    <w:r w:rsidR="006726BB">
      <w:instrText>numpages</w:instrText>
    </w:r>
    <w:r>
      <w:fldChar w:fldCharType="separate"/>
    </w:r>
    <w:r w:rsidR="00FA0698">
      <w:rPr>
        <w:noProof/>
      </w:rPr>
      <w:instrText>1</w:instrText>
    </w:r>
    <w:r>
      <w:rPr>
        <w:noProof/>
      </w:rPr>
      <w:fldChar w:fldCharType="end"/>
    </w:r>
    <w:r w:rsidR="00A55433">
      <w:instrText>&gt;</w:instrText>
    </w:r>
    <w:r>
      <w:fldChar w:fldCharType="begin"/>
    </w:r>
    <w:r w:rsidR="006726BB">
      <w:instrText>page</w:instrText>
    </w:r>
    <w:r>
      <w:fldChar w:fldCharType="separate"/>
    </w:r>
    <w:r w:rsidR="00FA0698">
      <w:rPr>
        <w:noProof/>
      </w:rPr>
      <w:instrText>1</w:instrText>
    </w:r>
    <w:r>
      <w:rPr>
        <w:noProof/>
      </w:rPr>
      <w:fldChar w:fldCharType="end"/>
    </w:r>
    <w:r w:rsidR="00A55433">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4E" w:rsidRDefault="00930B4E">
      <w:r>
        <w:separator/>
      </w:r>
    </w:p>
  </w:footnote>
  <w:footnote w:type="continuationSeparator" w:id="0">
    <w:p w:rsidR="00930B4E" w:rsidRDefault="0093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69110B">
      <w:fldChar w:fldCharType="begin"/>
    </w:r>
    <w:r w:rsidR="006726BB">
      <w:instrText xml:space="preserve"> PAGE \* Arabic \* MERGEFORMAT </w:instrText>
    </w:r>
    <w:r w:rsidR="0069110B">
      <w:fldChar w:fldCharType="separate"/>
    </w:r>
    <w:r w:rsidR="00FA0698">
      <w:rPr>
        <w:noProof/>
      </w:rPr>
      <w:t>2</w:t>
    </w:r>
    <w:r w:rsidR="0069110B">
      <w:rPr>
        <w:noProof/>
      </w:rPr>
      <w:fldChar w:fldCharType="end"/>
    </w:r>
    <w:r>
      <w:tab/>
    </w:r>
    <w:r>
      <w:tab/>
    </w:r>
    <w:sdt>
      <w:sdtPr>
        <w:alias w:val="Headline"/>
        <w:tag w:val="Headline"/>
        <w:id w:val="434909376"/>
        <w:placeholder>
          <w:docPart w:val="2362919B57CB431EA05EB7AB1CBD38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A0698">
          <w:t>Rose Appointed Executive Vice President and General Counsel</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1"/>
    <w:rsid w:val="000153B0"/>
    <w:rsid w:val="00037C90"/>
    <w:rsid w:val="000B70CC"/>
    <w:rsid w:val="001D3ED6"/>
    <w:rsid w:val="001F3931"/>
    <w:rsid w:val="00207C84"/>
    <w:rsid w:val="00246271"/>
    <w:rsid w:val="00382DCB"/>
    <w:rsid w:val="00396850"/>
    <w:rsid w:val="003B2617"/>
    <w:rsid w:val="00480E4E"/>
    <w:rsid w:val="004A36B4"/>
    <w:rsid w:val="00525E11"/>
    <w:rsid w:val="006726BB"/>
    <w:rsid w:val="006843F2"/>
    <w:rsid w:val="0069110B"/>
    <w:rsid w:val="006D5273"/>
    <w:rsid w:val="006D6746"/>
    <w:rsid w:val="007052C4"/>
    <w:rsid w:val="007F2549"/>
    <w:rsid w:val="007F2FD2"/>
    <w:rsid w:val="008117D9"/>
    <w:rsid w:val="00880E36"/>
    <w:rsid w:val="008F3111"/>
    <w:rsid w:val="00930B4E"/>
    <w:rsid w:val="00A04BF8"/>
    <w:rsid w:val="00A27BDD"/>
    <w:rsid w:val="00A55433"/>
    <w:rsid w:val="00AA603A"/>
    <w:rsid w:val="00AE2573"/>
    <w:rsid w:val="00AE5C97"/>
    <w:rsid w:val="00AF6293"/>
    <w:rsid w:val="00B10987"/>
    <w:rsid w:val="00B67C1C"/>
    <w:rsid w:val="00BD14D2"/>
    <w:rsid w:val="00C0111A"/>
    <w:rsid w:val="00C10C75"/>
    <w:rsid w:val="00C15578"/>
    <w:rsid w:val="00C17285"/>
    <w:rsid w:val="00C904BB"/>
    <w:rsid w:val="00C92A61"/>
    <w:rsid w:val="00C94EA6"/>
    <w:rsid w:val="00CD456A"/>
    <w:rsid w:val="00D01EAE"/>
    <w:rsid w:val="00D73818"/>
    <w:rsid w:val="00DF7801"/>
    <w:rsid w:val="00E15CA2"/>
    <w:rsid w:val="00E37C8E"/>
    <w:rsid w:val="00E464A9"/>
    <w:rsid w:val="00EA6FBA"/>
    <w:rsid w:val="00ED294A"/>
    <w:rsid w:val="00F12773"/>
    <w:rsid w:val="00FA0698"/>
    <w:rsid w:val="00FB1606"/>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dholm-associates.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Keller\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D3D9E6CDAC41A4876E4AC4A4C66EF6"/>
        <w:category>
          <w:name w:val="General"/>
          <w:gallery w:val="placeholder"/>
        </w:category>
        <w:types>
          <w:type w:val="bbPlcHdr"/>
        </w:types>
        <w:behaviors>
          <w:behavior w:val="content"/>
        </w:behaviors>
        <w:guid w:val="{90A92093-13E9-4B98-9CE9-573034306766}"/>
      </w:docPartPr>
      <w:docPartBody>
        <w:p w:rsidR="00AE1E77" w:rsidRDefault="002322D7">
          <w:pPr>
            <w:pStyle w:val="E3D3D9E6CDAC41A4876E4AC4A4C66EF6"/>
          </w:pPr>
          <w:r w:rsidRPr="007F2549">
            <w:t>[Company Name]</w:t>
          </w:r>
        </w:p>
      </w:docPartBody>
    </w:docPart>
    <w:docPart>
      <w:docPartPr>
        <w:name w:val="60747092914F4B168794CBEB07A92544"/>
        <w:category>
          <w:name w:val="General"/>
          <w:gallery w:val="placeholder"/>
        </w:category>
        <w:types>
          <w:type w:val="bbPlcHdr"/>
        </w:types>
        <w:behaviors>
          <w:behavior w:val="content"/>
        </w:behaviors>
        <w:guid w:val="{C7123B20-B232-4012-B90D-B44FDFA3B40C}"/>
      </w:docPartPr>
      <w:docPartBody>
        <w:p w:rsidR="00AE1E77" w:rsidRDefault="002322D7">
          <w:pPr>
            <w:pStyle w:val="60747092914F4B168794CBEB07A92544"/>
          </w:pPr>
          <w:r w:rsidRPr="007F2549">
            <w:t>[Company Name]</w:t>
          </w:r>
        </w:p>
      </w:docPartBody>
    </w:docPart>
    <w:docPart>
      <w:docPartPr>
        <w:name w:val="CF62BCB4D06C4C54AE92DD8E6E29B04E"/>
        <w:category>
          <w:name w:val="General"/>
          <w:gallery w:val="placeholder"/>
        </w:category>
        <w:types>
          <w:type w:val="bbPlcHdr"/>
        </w:types>
        <w:behaviors>
          <w:behavior w:val="content"/>
        </w:behaviors>
        <w:guid w:val="{9634A755-70A7-422B-AC5B-D651AF5C2C15}"/>
      </w:docPartPr>
      <w:docPartBody>
        <w:p w:rsidR="00AE1E77" w:rsidRDefault="002322D7">
          <w:pPr>
            <w:pStyle w:val="CF62BCB4D06C4C54AE92DD8E6E29B04E"/>
          </w:pPr>
          <w:r>
            <w:t>[Headline]</w:t>
          </w:r>
        </w:p>
      </w:docPartBody>
    </w:docPart>
    <w:docPart>
      <w:docPartPr>
        <w:name w:val="2362919B57CB431EA05EB7AB1CBD38A1"/>
        <w:category>
          <w:name w:val="General"/>
          <w:gallery w:val="placeholder"/>
        </w:category>
        <w:types>
          <w:type w:val="bbPlcHdr"/>
        </w:types>
        <w:behaviors>
          <w:behavior w:val="content"/>
        </w:behaviors>
        <w:guid w:val="{8DACF4A9-44E0-4DD7-95FD-BAF4CEEB64A6}"/>
      </w:docPartPr>
      <w:docPartBody>
        <w:p w:rsidR="00AE1E77" w:rsidRDefault="002322D7">
          <w:pPr>
            <w:pStyle w:val="2362919B57CB431EA05EB7AB1CBD38A1"/>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2322D7"/>
    <w:rsid w:val="002322D7"/>
    <w:rsid w:val="0040126D"/>
    <w:rsid w:val="0054210B"/>
    <w:rsid w:val="0078327E"/>
    <w:rsid w:val="0092480C"/>
    <w:rsid w:val="00AE1E77"/>
    <w:rsid w:val="00B06502"/>
    <w:rsid w:val="00BF164C"/>
    <w:rsid w:val="00C54C98"/>
    <w:rsid w:val="00C6564B"/>
    <w:rsid w:val="00D6411E"/>
    <w:rsid w:val="00DD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rsid w:val="00C54C98"/>
  </w:style>
  <w:style w:type="paragraph" w:customStyle="1" w:styleId="E3D3D9E6CDAC41A4876E4AC4A4C66EF6">
    <w:name w:val="E3D3D9E6CDAC41A4876E4AC4A4C66EF6"/>
    <w:rsid w:val="00C54C98"/>
  </w:style>
  <w:style w:type="paragraph" w:customStyle="1" w:styleId="9659418D2E9C4734A9B382D077174DFB">
    <w:name w:val="9659418D2E9C4734A9B382D077174DFB"/>
    <w:rsid w:val="00C54C98"/>
  </w:style>
  <w:style w:type="paragraph" w:customStyle="1" w:styleId="416C2A1223084EF9B90DA18D771A29A7">
    <w:name w:val="416C2A1223084EF9B90DA18D771A29A7"/>
    <w:rsid w:val="00C54C98"/>
  </w:style>
  <w:style w:type="paragraph" w:customStyle="1" w:styleId="EE75CD6A136B4C44892A5B6F51BC3645">
    <w:name w:val="EE75CD6A136B4C44892A5B6F51BC3645"/>
    <w:rsid w:val="00C54C98"/>
  </w:style>
  <w:style w:type="paragraph" w:customStyle="1" w:styleId="9FC8FF2E2A1A42DAAA1969BF749FEC30">
    <w:name w:val="9FC8FF2E2A1A42DAAA1969BF749FEC30"/>
    <w:rsid w:val="00C54C98"/>
  </w:style>
  <w:style w:type="paragraph" w:customStyle="1" w:styleId="C2399224A68948E8A5D4112E094FF470">
    <w:name w:val="C2399224A68948E8A5D4112E094FF470"/>
    <w:rsid w:val="00C54C98"/>
  </w:style>
  <w:style w:type="paragraph" w:customStyle="1" w:styleId="60747092914F4B168794CBEB07A92544">
    <w:name w:val="60747092914F4B168794CBEB07A92544"/>
    <w:rsid w:val="00C54C98"/>
  </w:style>
  <w:style w:type="paragraph" w:customStyle="1" w:styleId="CF62BCB4D06C4C54AE92DD8E6E29B04E">
    <w:name w:val="CF62BCB4D06C4C54AE92DD8E6E29B04E"/>
    <w:rsid w:val="00C54C98"/>
  </w:style>
  <w:style w:type="paragraph" w:customStyle="1" w:styleId="101FD564AC2D488FB29387F95CD0D274">
    <w:name w:val="101FD564AC2D488FB29387F95CD0D274"/>
    <w:rsid w:val="00C54C98"/>
  </w:style>
  <w:style w:type="character" w:styleId="Emphasis">
    <w:name w:val="Emphasis"/>
    <w:qFormat/>
    <w:rsid w:val="00C54C98"/>
    <w:rPr>
      <w:rFonts w:asciiTheme="majorHAnsi" w:hAnsiTheme="majorHAnsi"/>
      <w:b/>
      <w:spacing w:val="-10"/>
    </w:rPr>
  </w:style>
  <w:style w:type="paragraph" w:customStyle="1" w:styleId="8BA75DF6BE314EB1A3781EF5C27BFC17">
    <w:name w:val="8BA75DF6BE314EB1A3781EF5C27BFC17"/>
    <w:rsid w:val="00C54C98"/>
  </w:style>
  <w:style w:type="paragraph" w:customStyle="1" w:styleId="2362919B57CB431EA05EB7AB1CBD38A1">
    <w:name w:val="2362919B57CB431EA05EB7AB1CBD38A1"/>
    <w:rsid w:val="00C54C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MS_ProfPR.dotx</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Lindholm &amp; Associates, Inc.</dc:subject>
  <dc:creator>GregKeller</dc:creator>
  <dc:description>Rose Appointed Executive Vice President and General Counsel</dc:description>
  <cp:lastModifiedBy>GregKeller</cp:lastModifiedBy>
  <cp:revision>2</cp:revision>
  <dcterms:created xsi:type="dcterms:W3CDTF">2016-12-28T13:32:00Z</dcterms:created>
  <dcterms:modified xsi:type="dcterms:W3CDTF">2016-12-28T13:32:00Z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